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73F" w:rsidRPr="002C2EED" w:rsidRDefault="002C2EED" w:rsidP="002C2EED">
      <w:pPr>
        <w:jc w:val="center"/>
        <w:rPr>
          <w:b/>
        </w:rPr>
      </w:pPr>
      <w:r w:rsidRPr="002C2EED">
        <w:rPr>
          <w:b/>
        </w:rPr>
        <w:t>Running real Coil-Near-Plug igni</w:t>
      </w:r>
      <w:bookmarkStart w:id="0" w:name="_GoBack"/>
      <w:bookmarkEnd w:id="0"/>
      <w:r w:rsidRPr="002C2EED">
        <w:rPr>
          <w:b/>
        </w:rPr>
        <w:t>tion on engines that d</w:t>
      </w:r>
      <w:r w:rsidR="00F54C20">
        <w:rPr>
          <w:b/>
        </w:rPr>
        <w:t>o</w:t>
      </w:r>
      <w:r w:rsidRPr="002C2EED">
        <w:rPr>
          <w:b/>
        </w:rPr>
        <w:t xml:space="preserve"> not have a cam sensor.</w:t>
      </w:r>
    </w:p>
    <w:p w:rsidR="002C2EED" w:rsidRDefault="002C2EED"/>
    <w:p w:rsidR="002C2EED" w:rsidRDefault="002C2EED">
      <w:r>
        <w:t>By now most people know that you need two signals to sequence ignition coils. Crankshaft and Cam. Crank was easy: crank trigger. But how do you get a camshaft signal?</w:t>
      </w:r>
    </w:p>
    <w:p w:rsidR="002C2EED" w:rsidRDefault="002C2EED"/>
    <w:p w:rsidR="002C2EED" w:rsidRDefault="00F54C20" w:rsidP="00F54C20">
      <w:r>
        <w:t xml:space="preserve">1) </w:t>
      </w:r>
      <w:r w:rsidR="002C2EED">
        <w:t>You could fabricate some way to mount a camshaft sensor off the front of the motor and plug the distributor hole. Very nice clean solution but it requires some fabrication to install a magnet in the cam gear and then mount the sensor.</w:t>
      </w:r>
    </w:p>
    <w:p w:rsidR="002C2EED" w:rsidRDefault="002C2EED"/>
    <w:p w:rsidR="002C2EED" w:rsidRDefault="00F54C20">
      <w:r>
        <w:t xml:space="preserve">2) </w:t>
      </w:r>
      <w:r w:rsidR="002C2EED">
        <w:t xml:space="preserve">Or you could take a distributor and grind off 7 teeth.  The one remaining tooth would generate one pulse per cam revolution.  That, with a crank trigger for the crank signal, works. </w:t>
      </w:r>
      <w:r>
        <w:t>Y</w:t>
      </w:r>
      <w:r w:rsidR="002C2EED">
        <w:t>ou still have a distributor without the spark plug terminals going anywhere.  Yeah it works but it hardly looks high-tech.</w:t>
      </w:r>
    </w:p>
    <w:p w:rsidR="002C2EED" w:rsidRDefault="002C2EED"/>
    <w:p w:rsidR="00F54C20" w:rsidRDefault="00F54C20">
      <w:r>
        <w:t>3)  Use a dual-sync distributor to generate both cam and crank signals and just not connect the spark plug terminals. But y</w:t>
      </w:r>
      <w:r w:rsidRPr="00F54C20">
        <w:t>ou still have a distributor without the spark plug terminals going anywhere.</w:t>
      </w:r>
    </w:p>
    <w:p w:rsidR="00F54C20" w:rsidRDefault="00F54C20"/>
    <w:p w:rsidR="002C2EED" w:rsidRDefault="00F54C20">
      <w:r>
        <w:t>Number 3 is the easiest and f</w:t>
      </w:r>
      <w:r w:rsidR="002C2EED">
        <w:t xml:space="preserve">or years I have had customers who </w:t>
      </w:r>
      <w:r>
        <w:t xml:space="preserve">used this method to </w:t>
      </w:r>
      <w:r w:rsidR="002C2EED">
        <w:t xml:space="preserve">convert </w:t>
      </w:r>
      <w:r>
        <w:t>their d</w:t>
      </w:r>
      <w:r w:rsidR="002C2EED">
        <w:t>ual-sync distributor</w:t>
      </w:r>
      <w:r>
        <w:t>s, cut off the rotors and fabricating a custom cap.  Holley has recognized the trend toward COP ignition and is now supplying a simple good looking cap that protects the dual-sync electronics and doesn’t have sparkplug terminals.  And its only about $30. Simple? – yes. Does it work? – yes.</w:t>
      </w:r>
    </w:p>
    <w:sectPr w:rsidR="002C2EED" w:rsidSect="00CB0834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91F98"/>
    <w:multiLevelType w:val="hybridMultilevel"/>
    <w:tmpl w:val="BCF0C70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E530FAF"/>
    <w:multiLevelType w:val="hybridMultilevel"/>
    <w:tmpl w:val="444EE1F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EED"/>
    <w:rsid w:val="002C2EED"/>
    <w:rsid w:val="004F7E9E"/>
    <w:rsid w:val="0080102B"/>
    <w:rsid w:val="00A23A28"/>
    <w:rsid w:val="00CB0834"/>
    <w:rsid w:val="00EC773F"/>
    <w:rsid w:val="00F54C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5FF992"/>
  <w15:chartTrackingRefBased/>
  <w15:docId w15:val="{71A9753A-B975-49F8-82EC-12950BF70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F7E9E"/>
  </w:style>
  <w:style w:type="paragraph" w:styleId="Heading1">
    <w:name w:val="heading 1"/>
    <w:basedOn w:val="Normal"/>
    <w:next w:val="Normal"/>
    <w:link w:val="Heading1Char"/>
    <w:uiPriority w:val="9"/>
    <w:qFormat/>
    <w:rsid w:val="00CB0834"/>
    <w:pPr>
      <w:jc w:val="center"/>
      <w:outlineLvl w:val="0"/>
    </w:pPr>
    <w:rPr>
      <w:b/>
      <w:sz w:val="3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80102B"/>
    <w:pPr>
      <w:framePr w:w="7920" w:h="1980" w:hRule="exact" w:hSpace="180" w:wrap="auto" w:hAnchor="page" w:xAlign="center" w:yAlign="bottom"/>
      <w:ind w:left="2880"/>
    </w:pPr>
    <w:rPr>
      <w:rFonts w:eastAsiaTheme="majorEastAsia" w:cstheme="majorBidi"/>
      <w:b/>
      <w:sz w:val="32"/>
    </w:rPr>
  </w:style>
  <w:style w:type="paragraph" w:styleId="EnvelopeReturn">
    <w:name w:val="envelope return"/>
    <w:basedOn w:val="Normal"/>
    <w:uiPriority w:val="99"/>
    <w:semiHidden/>
    <w:unhideWhenUsed/>
    <w:rsid w:val="0080102B"/>
    <w:rPr>
      <w:rFonts w:eastAsiaTheme="majorEastAsia" w:cstheme="majorBidi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CB0834"/>
    <w:rPr>
      <w:b/>
      <w:sz w:val="32"/>
    </w:rPr>
  </w:style>
  <w:style w:type="paragraph" w:styleId="ListParagraph">
    <w:name w:val="List Paragraph"/>
    <w:basedOn w:val="Normal"/>
    <w:uiPriority w:val="34"/>
    <w:qFormat/>
    <w:rsid w:val="00F54C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Nedbal</dc:creator>
  <cp:keywords/>
  <dc:description/>
  <cp:lastModifiedBy>Richard Nedbal</cp:lastModifiedBy>
  <cp:revision>1</cp:revision>
  <dcterms:created xsi:type="dcterms:W3CDTF">2016-08-14T21:29:00Z</dcterms:created>
  <dcterms:modified xsi:type="dcterms:W3CDTF">2016-08-14T21:48:00Z</dcterms:modified>
</cp:coreProperties>
</file>